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89" w:rsidRPr="00D25789" w:rsidRDefault="00D25789" w:rsidP="00D25789">
      <w:pPr>
        <w:shd w:val="clear" w:color="auto" w:fill="FFFFFF"/>
        <w:spacing w:after="3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Smart Aims</w:t>
      </w:r>
    </w:p>
    <w:p w:rsidR="00D25789" w:rsidRPr="00D25789" w:rsidRDefault="00D25789" w:rsidP="00D25789">
      <w:pPr>
        <w:numPr>
          <w:ilvl w:val="0"/>
          <w:numId w:val="3"/>
        </w:numPr>
        <w:shd w:val="clear" w:color="auto" w:fill="FFFFFF"/>
        <w:spacing w:after="3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2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D25789">
        <w:rPr>
          <w:rFonts w:ascii="Arial" w:eastAsia="Times New Roman" w:hAnsi="Arial" w:cs="Arial"/>
          <w:color w:val="000000"/>
          <w:sz w:val="24"/>
          <w:szCs w:val="24"/>
        </w:rPr>
        <w:t>pecific: Who will do what?</w:t>
      </w:r>
    </w:p>
    <w:p w:rsidR="00D25789" w:rsidRPr="00D25789" w:rsidRDefault="00D25789" w:rsidP="00D25789">
      <w:pPr>
        <w:numPr>
          <w:ilvl w:val="0"/>
          <w:numId w:val="3"/>
        </w:numPr>
        <w:shd w:val="clear" w:color="auto" w:fill="FFFFFF"/>
        <w:spacing w:after="3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2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D25789">
        <w:rPr>
          <w:rFonts w:ascii="Arial" w:eastAsia="Times New Roman" w:hAnsi="Arial" w:cs="Arial"/>
          <w:color w:val="000000"/>
          <w:sz w:val="24"/>
          <w:szCs w:val="24"/>
        </w:rPr>
        <w:t xml:space="preserve">easureable: Defined by specific quantitative parameters </w:t>
      </w:r>
    </w:p>
    <w:p w:rsidR="00D25789" w:rsidRPr="00D25789" w:rsidRDefault="00D25789" w:rsidP="00D25789">
      <w:pPr>
        <w:numPr>
          <w:ilvl w:val="0"/>
          <w:numId w:val="3"/>
        </w:numPr>
        <w:shd w:val="clear" w:color="auto" w:fill="FFFFFF"/>
        <w:spacing w:after="3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2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D25789">
        <w:rPr>
          <w:rFonts w:ascii="Arial" w:eastAsia="Times New Roman" w:hAnsi="Arial" w:cs="Arial"/>
          <w:color w:val="000000"/>
          <w:sz w:val="24"/>
          <w:szCs w:val="24"/>
        </w:rPr>
        <w:t>ctionable: What will actually be done</w:t>
      </w:r>
    </w:p>
    <w:p w:rsidR="00D25789" w:rsidRPr="00D25789" w:rsidRDefault="00D25789" w:rsidP="00D25789">
      <w:pPr>
        <w:numPr>
          <w:ilvl w:val="0"/>
          <w:numId w:val="3"/>
        </w:numPr>
        <w:shd w:val="clear" w:color="auto" w:fill="FFFFFF"/>
        <w:spacing w:after="3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2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D25789">
        <w:rPr>
          <w:rFonts w:ascii="Arial" w:eastAsia="Times New Roman" w:hAnsi="Arial" w:cs="Arial"/>
          <w:color w:val="000000"/>
          <w:sz w:val="24"/>
          <w:szCs w:val="24"/>
        </w:rPr>
        <w:t>ealistic: Fits into real-world work</w:t>
      </w:r>
    </w:p>
    <w:p w:rsidR="00D25789" w:rsidRPr="00D25789" w:rsidRDefault="00D25789" w:rsidP="00D25789">
      <w:pPr>
        <w:numPr>
          <w:ilvl w:val="0"/>
          <w:numId w:val="3"/>
        </w:numPr>
        <w:shd w:val="clear" w:color="auto" w:fill="FFFFFF"/>
        <w:spacing w:after="3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25789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D25789">
        <w:rPr>
          <w:rFonts w:ascii="Arial" w:eastAsia="Times New Roman" w:hAnsi="Arial" w:cs="Arial"/>
          <w:color w:val="000000"/>
          <w:sz w:val="24"/>
          <w:szCs w:val="24"/>
        </w:rPr>
        <w:t>ime Bound: How long will it take to accomplish?</w:t>
      </w:r>
    </w:p>
    <w:p w:rsidR="00D25789" w:rsidRDefault="00D25789">
      <w:pPr>
        <w:rPr>
          <w:b/>
        </w:rPr>
      </w:pPr>
    </w:p>
    <w:p w:rsidR="00A74082" w:rsidRDefault="00A74082">
      <w:bookmarkStart w:id="0" w:name="_GoBack"/>
      <w:bookmarkEnd w:id="0"/>
      <w:r w:rsidRPr="00A74082">
        <w:rPr>
          <w:b/>
        </w:rPr>
        <w:t>Example 1</w:t>
      </w:r>
      <w:r>
        <w:t xml:space="preserve"> –</w:t>
      </w:r>
    </w:p>
    <w:p w:rsidR="00A74082" w:rsidRDefault="00A74082" w:rsidP="00A74082">
      <w:r w:rsidRPr="00A74082">
        <w:rPr>
          <w:u w:val="single"/>
        </w:rPr>
        <w:t>Poor</w:t>
      </w:r>
      <w:r>
        <w:t xml:space="preserve"> </w:t>
      </w:r>
      <w:r>
        <w:t>–</w:t>
      </w:r>
      <w:r>
        <w:t xml:space="preserve"> We will decrease the rates of bloodstream infections.</w:t>
      </w:r>
    </w:p>
    <w:p w:rsidR="00A74082" w:rsidRDefault="00A74082" w:rsidP="00A74082">
      <w:r w:rsidRPr="00A74082">
        <w:rPr>
          <w:u w:val="single"/>
        </w:rPr>
        <w:t>Better</w:t>
      </w:r>
      <w:r>
        <w:t xml:space="preserve"> – We will implement the insertion and maintenance bundles as recommend by the CDC.</w:t>
      </w:r>
    </w:p>
    <w:p w:rsidR="00A74082" w:rsidRDefault="00A74082" w:rsidP="00A74082">
      <w:r w:rsidRPr="00A74082">
        <w:rPr>
          <w:u w:val="single"/>
        </w:rPr>
        <w:t>Best</w:t>
      </w:r>
      <w:r>
        <w:t xml:space="preserve"> </w:t>
      </w:r>
      <w:r>
        <w:t>–</w:t>
      </w:r>
      <w:r>
        <w:t xml:space="preserve"> We will decrease the rates of catheter-acquired blood stream infections for all PICU patients to less than 2/1000 device days by July 1</w:t>
      </w:r>
      <w:r w:rsidRPr="00A74082">
        <w:rPr>
          <w:vertAlign w:val="superscript"/>
        </w:rPr>
        <w:t>st</w:t>
      </w:r>
      <w:r>
        <w:t xml:space="preserve"> by implementing the insertion and maintenance bundles as recommended by the CDC.</w:t>
      </w:r>
    </w:p>
    <w:p w:rsidR="00A74082" w:rsidRDefault="00A74082" w:rsidP="00A74082">
      <w:r w:rsidRPr="00A74082">
        <w:rPr>
          <w:b/>
        </w:rPr>
        <w:t>Example 2</w:t>
      </w:r>
      <w:r>
        <w:t xml:space="preserve"> –</w:t>
      </w:r>
    </w:p>
    <w:p w:rsidR="00A74082" w:rsidRDefault="00A74082" w:rsidP="00A74082">
      <w:r w:rsidRPr="00A74082">
        <w:rPr>
          <w:u w:val="single"/>
        </w:rPr>
        <w:t>Poor</w:t>
      </w:r>
      <w:r>
        <w:t xml:space="preserve"> – I will lose weight.</w:t>
      </w:r>
    </w:p>
    <w:p w:rsidR="00A74082" w:rsidRDefault="00A74082" w:rsidP="00A74082">
      <w:r w:rsidRPr="00A74082">
        <w:rPr>
          <w:u w:val="single"/>
        </w:rPr>
        <w:t>Better</w:t>
      </w:r>
      <w:r>
        <w:t xml:space="preserve"> – I will lose 10 pounds by summer.</w:t>
      </w:r>
    </w:p>
    <w:p w:rsidR="00A74082" w:rsidRDefault="00A74082" w:rsidP="00A74082">
      <w:r w:rsidRPr="00A74082">
        <w:rPr>
          <w:u w:val="single"/>
        </w:rPr>
        <w:t>Best</w:t>
      </w:r>
      <w:r>
        <w:t xml:space="preserve"> </w:t>
      </w:r>
      <w:r>
        <w:t>–</w:t>
      </w:r>
      <w:r>
        <w:t xml:space="preserve"> I will lose a pound a week as measured by weighing myself in the morning on my bathroom scale by running for 30 minutes 4 times a week and eliminating soda from my diet.</w:t>
      </w:r>
    </w:p>
    <w:p w:rsidR="003C404C" w:rsidRDefault="003C404C" w:rsidP="00A74082">
      <w:r w:rsidRPr="00C20031">
        <w:rPr>
          <w:b/>
        </w:rPr>
        <w:t xml:space="preserve">Example </w:t>
      </w:r>
      <w:r w:rsidR="00C20031" w:rsidRPr="00C20031">
        <w:rPr>
          <w:b/>
        </w:rPr>
        <w:t>3</w:t>
      </w:r>
      <w:r w:rsidR="00C20031">
        <w:t xml:space="preserve"> – </w:t>
      </w:r>
    </w:p>
    <w:p w:rsidR="00C20031" w:rsidRDefault="00C20031" w:rsidP="00A74082">
      <w:r w:rsidRPr="00C20031">
        <w:rPr>
          <w:u w:val="single"/>
        </w:rPr>
        <w:t xml:space="preserve">Poor </w:t>
      </w:r>
      <w:r>
        <w:t>– We will provide more support for cancer patients.</w:t>
      </w:r>
    </w:p>
    <w:p w:rsidR="00C20031" w:rsidRDefault="00C20031" w:rsidP="00A74082">
      <w:r w:rsidRPr="00C20031">
        <w:rPr>
          <w:u w:val="single"/>
        </w:rPr>
        <w:t>Better</w:t>
      </w:r>
      <w:r>
        <w:t xml:space="preserve"> – We will improve coordination between the inpatient setting and the Cancer Center for distressed cancer patients.</w:t>
      </w:r>
    </w:p>
    <w:p w:rsidR="00000000" w:rsidRPr="003C404C" w:rsidRDefault="00C20031" w:rsidP="00C20031">
      <w:r w:rsidRPr="00C20031">
        <w:rPr>
          <w:u w:val="single"/>
        </w:rPr>
        <w:t>Best</w:t>
      </w:r>
      <w:r>
        <w:t xml:space="preserve"> </w:t>
      </w:r>
      <w:r>
        <w:t xml:space="preserve">– </w:t>
      </w:r>
      <w:r w:rsidR="00D25789" w:rsidRPr="003C404C">
        <w:t xml:space="preserve">Our team will increase inpatient referrals to the Cancer Center Social Worker for </w:t>
      </w:r>
      <w:r>
        <w:t>hematology/oncology</w:t>
      </w:r>
      <w:r w:rsidR="00D25789" w:rsidRPr="003C404C">
        <w:t xml:space="preserve"> </w:t>
      </w:r>
      <w:r w:rsidR="00D25789" w:rsidRPr="003C404C">
        <w:t>patients seen by the Palliative Care team, from 0 to 85% of patients who meet criteria for distress. This will be done by having patients fill out the Distress Thermometer and patients that indicate distress &gt;/= 5 will trigger a SW referral for follow up i</w:t>
      </w:r>
      <w:r>
        <w:t>n Cancer Center by June 30</w:t>
      </w:r>
      <w:r w:rsidRPr="00C20031">
        <w:rPr>
          <w:vertAlign w:val="superscript"/>
        </w:rPr>
        <w:t>th</w:t>
      </w:r>
      <w:r w:rsidR="00D25789" w:rsidRPr="003C404C">
        <w:t xml:space="preserve">. </w:t>
      </w:r>
    </w:p>
    <w:p w:rsidR="003C404C" w:rsidRDefault="003C404C" w:rsidP="00A74082"/>
    <w:sectPr w:rsidR="003C40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82" w:rsidRDefault="00A74082" w:rsidP="00A74082">
      <w:pPr>
        <w:spacing w:after="0" w:line="240" w:lineRule="auto"/>
      </w:pPr>
      <w:r>
        <w:separator/>
      </w:r>
    </w:p>
  </w:endnote>
  <w:endnote w:type="continuationSeparator" w:id="0">
    <w:p w:rsidR="00A74082" w:rsidRDefault="00A74082" w:rsidP="00A7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82" w:rsidRDefault="00A74082" w:rsidP="00A74082">
      <w:pPr>
        <w:spacing w:after="0" w:line="240" w:lineRule="auto"/>
      </w:pPr>
      <w:r>
        <w:separator/>
      </w:r>
    </w:p>
  </w:footnote>
  <w:footnote w:type="continuationSeparator" w:id="0">
    <w:p w:rsidR="00A74082" w:rsidRDefault="00A74082" w:rsidP="00A7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82" w:rsidRPr="00A74082" w:rsidRDefault="00A74082" w:rsidP="00A74082">
    <w:pPr>
      <w:rPr>
        <w:b/>
      </w:rPr>
    </w:pPr>
    <w:r w:rsidRPr="00A74082">
      <w:rPr>
        <w:b/>
      </w:rPr>
      <w:t xml:space="preserve">Sample AIM statements – Getting </w:t>
    </w:r>
    <w:r w:rsidRPr="00A74082">
      <w:rPr>
        <w:b/>
      </w:rPr>
      <w:t>to Great</w:t>
    </w:r>
  </w:p>
  <w:p w:rsidR="00A74082" w:rsidRDefault="00A74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097"/>
    <w:multiLevelType w:val="hybridMultilevel"/>
    <w:tmpl w:val="DB38A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F5353"/>
    <w:multiLevelType w:val="hybridMultilevel"/>
    <w:tmpl w:val="D232816E"/>
    <w:lvl w:ilvl="0" w:tplc="D2300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8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0A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6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C2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C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666F56"/>
    <w:multiLevelType w:val="multilevel"/>
    <w:tmpl w:val="22CAEB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2"/>
    <w:rsid w:val="003C404C"/>
    <w:rsid w:val="007D5A8F"/>
    <w:rsid w:val="00A74082"/>
    <w:rsid w:val="00C20031"/>
    <w:rsid w:val="00D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82"/>
  </w:style>
  <w:style w:type="paragraph" w:styleId="Footer">
    <w:name w:val="footer"/>
    <w:basedOn w:val="Normal"/>
    <w:link w:val="FooterChar"/>
    <w:uiPriority w:val="99"/>
    <w:unhideWhenUsed/>
    <w:rsid w:val="00A7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82"/>
  </w:style>
  <w:style w:type="paragraph" w:styleId="BalloonText">
    <w:name w:val="Balloon Text"/>
    <w:basedOn w:val="Normal"/>
    <w:link w:val="BalloonTextChar"/>
    <w:uiPriority w:val="99"/>
    <w:semiHidden/>
    <w:unhideWhenUsed/>
    <w:rsid w:val="00A7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82"/>
  </w:style>
  <w:style w:type="paragraph" w:styleId="Footer">
    <w:name w:val="footer"/>
    <w:basedOn w:val="Normal"/>
    <w:link w:val="FooterChar"/>
    <w:uiPriority w:val="99"/>
    <w:unhideWhenUsed/>
    <w:rsid w:val="00A7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82"/>
  </w:style>
  <w:style w:type="paragraph" w:styleId="BalloonText">
    <w:name w:val="Balloon Text"/>
    <w:basedOn w:val="Normal"/>
    <w:link w:val="BalloonTextChar"/>
    <w:uiPriority w:val="99"/>
    <w:semiHidden/>
    <w:unhideWhenUsed/>
    <w:rsid w:val="00A7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brownleek2</dc:creator>
  <cp:lastModifiedBy>brownleek2</cp:lastModifiedBy>
  <cp:revision>3</cp:revision>
  <dcterms:created xsi:type="dcterms:W3CDTF">2015-05-04T18:46:00Z</dcterms:created>
  <dcterms:modified xsi:type="dcterms:W3CDTF">2015-05-04T19:01:00Z</dcterms:modified>
</cp:coreProperties>
</file>